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21" w:rsidRPr="00A616C3" w:rsidRDefault="00F36221" w:rsidP="00F36221">
      <w:pPr>
        <w:keepNext/>
        <w:widowControl w:val="0"/>
        <w:tabs>
          <w:tab w:val="left" w:pos="2154"/>
        </w:tabs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bookmarkStart w:id="0" w:name="_GoBack"/>
      <w:bookmarkEnd w:id="0"/>
      <w:r w:rsidRPr="00A616C3">
        <w:rPr>
          <w:rFonts w:ascii="Arial" w:eastAsia="Times New Roman" w:hAnsi="Arial" w:cs="Arial"/>
          <w:b/>
          <w:sz w:val="40"/>
          <w:szCs w:val="40"/>
          <w:lang w:eastAsia="es-ES"/>
        </w:rPr>
        <w:t xml:space="preserve">     </w:t>
      </w:r>
      <w:r w:rsidRPr="00A616C3">
        <w:rPr>
          <w:rFonts w:ascii="TimesNewRomanPS" w:eastAsia="Times New Roman" w:hAnsi="TimesNewRomanPS" w:cs="Times New Roman"/>
          <w:noProof/>
          <w:sz w:val="20"/>
          <w:szCs w:val="24"/>
          <w:lang w:val="es-ES" w:eastAsia="es-ES"/>
        </w:rPr>
        <w:drawing>
          <wp:inline distT="0" distB="0" distL="0" distR="0" wp14:anchorId="3AAD6B06" wp14:editId="29EFA29E">
            <wp:extent cx="1500098" cy="10096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16" cy="10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21" w:rsidRPr="00A616C3" w:rsidRDefault="00F36221" w:rsidP="00F36221">
      <w:pPr>
        <w:keepNext/>
        <w:widowControl w:val="0"/>
        <w:tabs>
          <w:tab w:val="left" w:pos="2154"/>
        </w:tabs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F36221" w:rsidRPr="00664A99" w:rsidRDefault="00F36221" w:rsidP="00F36221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</w:pPr>
      <w:r w:rsidRPr="00664A99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 xml:space="preserve">XVI REGATA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>DE SOCIOS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6221" w:rsidRPr="00A616C3" w:rsidRDefault="00F36221" w:rsidP="00F362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29 DE JULIO DE 2016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F36221" w:rsidRPr="00A616C3" w:rsidRDefault="00F36221" w:rsidP="00F3622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F36221" w:rsidRPr="00A616C3" w:rsidRDefault="00F36221" w:rsidP="00F36221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Nombre: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GPH: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Modelo: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F36221" w:rsidRPr="00A616C3" w:rsidRDefault="00F36221" w:rsidP="00F362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Club: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F36221" w:rsidRPr="00A616C3" w:rsidRDefault="00F36221" w:rsidP="00F36221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Nombre y apellidos: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Población:</w:t>
      </w:r>
    </w:p>
    <w:p w:rsidR="00F36221" w:rsidRPr="00A616C3" w:rsidRDefault="00F36221" w:rsidP="00F362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Licencia: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F36221" w:rsidRPr="00A616C3" w:rsidRDefault="00F36221" w:rsidP="00F36221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F36221" w:rsidRPr="00A616C3" w:rsidRDefault="00F36221" w:rsidP="00F362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F36221" w:rsidRPr="00A616C3" w:rsidRDefault="00F36221" w:rsidP="00F36221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F36221" w:rsidRPr="00A616C3" w:rsidRDefault="00F36221" w:rsidP="00F362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F36221" w:rsidRPr="00A616C3" w:rsidRDefault="00F36221" w:rsidP="00F362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F36221" w:rsidRPr="00664A99" w:rsidRDefault="00F36221" w:rsidP="00F362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664A99">
        <w:rPr>
          <w:rFonts w:ascii="Arial" w:eastAsia="Arial" w:hAnsi="Arial" w:cs="Arial"/>
          <w:lang w:val="en-US" w:eastAsia="ar-SA"/>
        </w:rPr>
        <w:t>D.</w:t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  <w:t>Telf:</w:t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  <w:t>Lic:</w:t>
      </w:r>
    </w:p>
    <w:p w:rsidR="00F36221" w:rsidRPr="00664A99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</w:p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continuo en la prueba, y acepto no someter a juzgado o tribunal alguno cualquier asunto relativo a tal decisión y a sus consecuencias.</w:t>
      </w:r>
    </w:p>
    <w:p w:rsidR="00F36221" w:rsidRPr="00A616C3" w:rsidRDefault="00F36221" w:rsidP="00F36221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F36221" w:rsidRPr="00A616C3" w:rsidRDefault="00F36221" w:rsidP="00F36221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  <w:t xml:space="preserve">Fdo:                                                                                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</w:t>
      </w: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</w:t>
      </w:r>
    </w:p>
    <w:p w:rsidR="00F36221" w:rsidRPr="00A616C3" w:rsidRDefault="00F36221" w:rsidP="00F36221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(nombre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F36221" w:rsidRPr="00A616C3" w:rsidTr="00F008BB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F36221" w:rsidRPr="00A616C3" w:rsidTr="00F008BB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F36221" w:rsidRPr="00A616C3" w:rsidTr="00F008BB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F36221" w:rsidRPr="00A616C3" w:rsidTr="00F008BB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F36221" w:rsidRPr="00A616C3" w:rsidTr="00F008BB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Para los tripulantes no residentes en España, seguro de Responsabilidad Civil por cuantía mínima de 29.000 Eur., y asistencia médica de su país de origen si se tiene concertada con España; si no está concertada, licencia federativa de deportista.</w:t>
            </w:r>
          </w:p>
        </w:tc>
      </w:tr>
      <w:tr w:rsidR="00F36221" w:rsidRPr="00A616C3" w:rsidTr="00F008BB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F36221" w:rsidRPr="00A616C3" w:rsidRDefault="00F36221" w:rsidP="00F008BB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F36221" w:rsidRPr="00A616C3" w:rsidRDefault="00F36221" w:rsidP="00F362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F36221" w:rsidRPr="00A616C3" w:rsidRDefault="00F36221" w:rsidP="00F36221">
      <w:pPr>
        <w:rPr>
          <w:lang w:val="es-ES"/>
        </w:rPr>
      </w:pPr>
    </w:p>
    <w:p w:rsidR="00344DF6" w:rsidRPr="00F36221" w:rsidRDefault="00344DF6">
      <w:pPr>
        <w:rPr>
          <w:lang w:val="es-ES"/>
        </w:rPr>
      </w:pPr>
    </w:p>
    <w:sectPr w:rsidR="00344DF6" w:rsidRPr="00F36221" w:rsidSect="004301EE">
      <w:footerReference w:type="default" r:id="rId7"/>
      <w:pgSz w:w="11906" w:h="16838"/>
      <w:pgMar w:top="510" w:right="720" w:bottom="26" w:left="720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E9" w:rsidRDefault="005879E9">
      <w:pPr>
        <w:spacing w:after="0" w:line="240" w:lineRule="auto"/>
      </w:pPr>
      <w:r>
        <w:separator/>
      </w:r>
    </w:p>
  </w:endnote>
  <w:endnote w:type="continuationSeparator" w:id="0">
    <w:p w:rsidR="005879E9" w:rsidRDefault="0058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B" w:rsidRPr="00FB14C7" w:rsidRDefault="00F36221" w:rsidP="00A1076B">
    <w:pPr>
      <w:pStyle w:val="Piedepgina"/>
      <w:jc w:val="center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CA1246D" wp14:editId="0CFF3009">
          <wp:simplePos x="0" y="0"/>
          <wp:positionH relativeFrom="column">
            <wp:posOffset>5581650</wp:posOffset>
          </wp:positionH>
          <wp:positionV relativeFrom="paragraph">
            <wp:posOffset>-257175</wp:posOffset>
          </wp:positionV>
          <wp:extent cx="942975" cy="726440"/>
          <wp:effectExtent l="0" t="0" r="9525" b="0"/>
          <wp:wrapNone/>
          <wp:docPr id="3" name="Imagen 3" descr="logo xunta deport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xunta deporte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4E272DB" wp14:editId="6E5D0E21">
          <wp:simplePos x="0" y="0"/>
          <wp:positionH relativeFrom="column">
            <wp:posOffset>-45720</wp:posOffset>
          </wp:positionH>
          <wp:positionV relativeFrom="paragraph">
            <wp:posOffset>-316230</wp:posOffset>
          </wp:positionV>
          <wp:extent cx="799465" cy="78549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E9" w:rsidRDefault="005879E9">
      <w:pPr>
        <w:spacing w:after="0" w:line="240" w:lineRule="auto"/>
      </w:pPr>
      <w:r>
        <w:separator/>
      </w:r>
    </w:p>
  </w:footnote>
  <w:footnote w:type="continuationSeparator" w:id="0">
    <w:p w:rsidR="005879E9" w:rsidRDefault="0058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21"/>
    <w:rsid w:val="00344DF6"/>
    <w:rsid w:val="005879E9"/>
    <w:rsid w:val="00642EEB"/>
    <w:rsid w:val="00F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FC57-6BB9-407D-80FD-822069EE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22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3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2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Ita</cp:lastModifiedBy>
  <cp:revision>2</cp:revision>
  <dcterms:created xsi:type="dcterms:W3CDTF">2016-07-26T14:28:00Z</dcterms:created>
  <dcterms:modified xsi:type="dcterms:W3CDTF">2016-07-26T14:28:00Z</dcterms:modified>
</cp:coreProperties>
</file>